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C53C92">
        <w:rPr>
          <w:b/>
        </w:rPr>
        <w:t>14</w:t>
      </w:r>
      <w:r w:rsidR="003A5662">
        <w:rPr>
          <w:b/>
        </w:rPr>
        <w:t>.10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C53C92">
        <w:rPr>
          <w:b/>
        </w:rPr>
        <w:t>70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</w:t>
      </w:r>
      <w:r w:rsidR="0063318D">
        <w:t xml:space="preserve">ными унитарными предприятиями, </w:t>
      </w:r>
      <w:r w:rsidRPr="00F23EAB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1701"/>
        <w:gridCol w:w="4678"/>
      </w:tblGrid>
      <w:tr w:rsidR="00826973" w:rsidRPr="00826973" w:rsidTr="00AC37C9">
        <w:trPr>
          <w:trHeight w:val="821"/>
        </w:trPr>
        <w:tc>
          <w:tcPr>
            <w:tcW w:w="2972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973" w:rsidRPr="00A9770F" w:rsidRDefault="003A5662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AC37C9">
        <w:tc>
          <w:tcPr>
            <w:tcW w:w="2972" w:type="dxa"/>
            <w:shd w:val="clear" w:color="auto" w:fill="auto"/>
            <w:vAlign w:val="center"/>
          </w:tcPr>
          <w:p w:rsidR="00826973" w:rsidRPr="00A9770F" w:rsidRDefault="0046057C" w:rsidP="00826973">
            <w:pPr>
              <w:outlineLvl w:val="0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Электрический чайник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26973" w:rsidRPr="00A9770F" w:rsidRDefault="0046057C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Параметры</w:t>
            </w:r>
            <w:r>
              <w:rPr>
                <w:sz w:val="22"/>
                <w:szCs w:val="22"/>
              </w:rPr>
              <w:t xml:space="preserve">: </w:t>
            </w:r>
            <w:r w:rsidRPr="0046057C">
              <w:rPr>
                <w:sz w:val="22"/>
                <w:szCs w:val="22"/>
              </w:rPr>
              <w:t>Объем 1,7 л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Номинальная мощность 2200 Вт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Описание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Закрытый нагревательный элемент из нержавеющей стали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Корпус из жаропрочного стекла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Вращение корпуса на 360°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Шкала уровня воды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Внутренняя LED-подсветка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Съемный фильтр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Удобное хранение шнура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Цвет: белый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Многоуровневая защита: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автоматическое отключение при закипании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отключение при снятии чайника с базы</w:t>
            </w:r>
          </w:p>
          <w:p w:rsidR="00826973" w:rsidRPr="00A9770F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отключение при недостаточном количестве воды</w:t>
            </w:r>
          </w:p>
        </w:tc>
      </w:tr>
      <w:tr w:rsidR="00826973" w:rsidRPr="00826973" w:rsidTr="00AC37C9">
        <w:tc>
          <w:tcPr>
            <w:tcW w:w="2972" w:type="dxa"/>
            <w:shd w:val="clear" w:color="auto" w:fill="auto"/>
            <w:vAlign w:val="center"/>
          </w:tcPr>
          <w:p w:rsidR="00826973" w:rsidRPr="0046057C" w:rsidRDefault="003A17B4" w:rsidP="0082697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A17B4">
              <w:rPr>
                <w:sz w:val="22"/>
                <w:szCs w:val="22"/>
              </w:rPr>
              <w:t>икроволновая печь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9770F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26973" w:rsidRPr="00A9770F" w:rsidRDefault="0046057C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Внутренний объем</w:t>
            </w:r>
            <w:r w:rsidRPr="0046057C">
              <w:rPr>
                <w:sz w:val="22"/>
                <w:szCs w:val="22"/>
              </w:rPr>
              <w:tab/>
              <w:t>20 л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Расположение</w:t>
            </w:r>
            <w:r w:rsidRPr="0046057C">
              <w:rPr>
                <w:sz w:val="22"/>
                <w:szCs w:val="22"/>
              </w:rPr>
              <w:tab/>
            </w:r>
            <w:proofErr w:type="spellStart"/>
            <w:r w:rsidRPr="0046057C">
              <w:rPr>
                <w:sz w:val="22"/>
                <w:szCs w:val="22"/>
              </w:rPr>
              <w:t>отдельностоящая</w:t>
            </w:r>
            <w:proofErr w:type="spellEnd"/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Размеры (</w:t>
            </w:r>
            <w:proofErr w:type="spellStart"/>
            <w:r w:rsidRPr="0046057C">
              <w:rPr>
                <w:sz w:val="22"/>
                <w:szCs w:val="22"/>
              </w:rPr>
              <w:t>ШхВхГ</w:t>
            </w:r>
            <w:proofErr w:type="spellEnd"/>
            <w:r w:rsidRPr="0046057C">
              <w:rPr>
                <w:sz w:val="22"/>
                <w:szCs w:val="22"/>
              </w:rPr>
              <w:t>)</w:t>
            </w:r>
            <w:r w:rsidRPr="0046057C">
              <w:rPr>
                <w:sz w:val="22"/>
                <w:szCs w:val="22"/>
              </w:rPr>
              <w:tab/>
              <w:t>44х25,9х34,5 см.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Диаметр стеклянного блюда</w:t>
            </w:r>
            <w:r w:rsidRPr="0046057C">
              <w:rPr>
                <w:sz w:val="22"/>
                <w:szCs w:val="22"/>
              </w:rPr>
              <w:tab/>
              <w:t>25,5 см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Напряжение / частота тока</w:t>
            </w:r>
            <w:r w:rsidRPr="0046057C">
              <w:rPr>
                <w:sz w:val="22"/>
                <w:szCs w:val="22"/>
              </w:rPr>
              <w:tab/>
              <w:t>220 Вт / 50-60 Гц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Внутреннее покрытие</w:t>
            </w:r>
            <w:r w:rsidRPr="0046057C">
              <w:rPr>
                <w:sz w:val="22"/>
                <w:szCs w:val="22"/>
              </w:rPr>
              <w:tab/>
              <w:t>эмаль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Вес</w:t>
            </w:r>
            <w:r w:rsidRPr="0046057C">
              <w:rPr>
                <w:sz w:val="22"/>
                <w:szCs w:val="22"/>
              </w:rPr>
              <w:tab/>
              <w:t>10,5 кг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Мощность микроволн</w:t>
            </w:r>
            <w:r w:rsidRPr="0046057C">
              <w:rPr>
                <w:sz w:val="22"/>
                <w:szCs w:val="22"/>
              </w:rPr>
              <w:tab/>
              <w:t>700 Вт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Количество уровней мощности</w:t>
            </w:r>
            <w:r w:rsidRPr="0046057C">
              <w:rPr>
                <w:sz w:val="22"/>
                <w:szCs w:val="22"/>
              </w:rPr>
              <w:tab/>
              <w:t>5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Тип управления</w:t>
            </w:r>
            <w:r w:rsidRPr="0046057C">
              <w:rPr>
                <w:sz w:val="22"/>
                <w:szCs w:val="22"/>
              </w:rPr>
              <w:tab/>
              <w:t>механический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Переключатели</w:t>
            </w:r>
            <w:r w:rsidRPr="0046057C">
              <w:rPr>
                <w:sz w:val="22"/>
                <w:szCs w:val="22"/>
              </w:rPr>
              <w:tab/>
              <w:t>поворотные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Таймер</w:t>
            </w:r>
            <w:r w:rsidRPr="0046057C">
              <w:rPr>
                <w:sz w:val="22"/>
                <w:szCs w:val="22"/>
              </w:rPr>
              <w:tab/>
              <w:t>на 35 минут, звуковой</w:t>
            </w:r>
          </w:p>
          <w:p w:rsidR="0046057C" w:rsidRPr="0046057C" w:rsidRDefault="0046057C" w:rsidP="004605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 xml:space="preserve">Режим </w:t>
            </w:r>
            <w:proofErr w:type="spellStart"/>
            <w:r w:rsidRPr="0046057C">
              <w:rPr>
                <w:sz w:val="22"/>
                <w:szCs w:val="22"/>
              </w:rPr>
              <w:t>разморозки</w:t>
            </w:r>
            <w:proofErr w:type="spellEnd"/>
            <w:r w:rsidRPr="0046057C">
              <w:rPr>
                <w:sz w:val="22"/>
                <w:szCs w:val="22"/>
              </w:rPr>
              <w:tab/>
              <w:t>есть, по весу</w:t>
            </w:r>
          </w:p>
          <w:p w:rsidR="0046057C" w:rsidRPr="0046057C" w:rsidRDefault="0046057C" w:rsidP="003A17B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Подсветка камеры</w:t>
            </w:r>
            <w:r w:rsidRPr="0046057C">
              <w:rPr>
                <w:sz w:val="22"/>
                <w:szCs w:val="22"/>
              </w:rPr>
              <w:tab/>
              <w:t>есть</w:t>
            </w:r>
          </w:p>
          <w:p w:rsidR="0046057C" w:rsidRPr="0046057C" w:rsidRDefault="0046057C" w:rsidP="003A17B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Дверца</w:t>
            </w:r>
            <w:r w:rsidRPr="0046057C">
              <w:rPr>
                <w:sz w:val="22"/>
                <w:szCs w:val="22"/>
              </w:rPr>
              <w:tab/>
              <w:t>навесная</w:t>
            </w:r>
          </w:p>
          <w:p w:rsidR="0046057C" w:rsidRPr="0046057C" w:rsidRDefault="0046057C" w:rsidP="003A17B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Открывание дверцы</w:t>
            </w:r>
            <w:r w:rsidRPr="0046057C">
              <w:rPr>
                <w:sz w:val="22"/>
                <w:szCs w:val="22"/>
              </w:rPr>
              <w:tab/>
              <w:t>ручкой</w:t>
            </w:r>
          </w:p>
          <w:p w:rsidR="0046057C" w:rsidRPr="0046057C" w:rsidRDefault="0046057C" w:rsidP="003A17B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 xml:space="preserve">Защита </w:t>
            </w:r>
            <w:r w:rsidR="003A17B4">
              <w:rPr>
                <w:sz w:val="22"/>
                <w:szCs w:val="22"/>
              </w:rPr>
              <w:t xml:space="preserve">от включения с открытой дверцей </w:t>
            </w:r>
            <w:r w:rsidRPr="0046057C">
              <w:rPr>
                <w:sz w:val="22"/>
                <w:szCs w:val="22"/>
              </w:rPr>
              <w:t>есть</w:t>
            </w:r>
          </w:p>
          <w:p w:rsidR="0046057C" w:rsidRPr="0046057C" w:rsidRDefault="0046057C" w:rsidP="003A17B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Рецепты приготовления блюд</w:t>
            </w:r>
            <w:r w:rsidRPr="0046057C">
              <w:rPr>
                <w:sz w:val="22"/>
                <w:szCs w:val="22"/>
              </w:rPr>
              <w:tab/>
              <w:t>21</w:t>
            </w:r>
          </w:p>
          <w:p w:rsidR="0046057C" w:rsidRPr="0046057C" w:rsidRDefault="0046057C" w:rsidP="003A17B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6057C">
              <w:rPr>
                <w:sz w:val="22"/>
                <w:szCs w:val="22"/>
              </w:rPr>
              <w:t>Цвет корпуса</w:t>
            </w:r>
            <w:r w:rsidRPr="0046057C">
              <w:rPr>
                <w:sz w:val="22"/>
                <w:szCs w:val="22"/>
              </w:rPr>
              <w:tab/>
              <w:t>белый</w:t>
            </w:r>
          </w:p>
          <w:p w:rsidR="00826973" w:rsidRPr="00A9770F" w:rsidRDefault="003A17B4" w:rsidP="003A17B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Габариты в упаковке (</w:t>
            </w:r>
            <w:proofErr w:type="spellStart"/>
            <w:r>
              <w:rPr>
                <w:sz w:val="22"/>
                <w:szCs w:val="22"/>
              </w:rPr>
              <w:t>ШхГхВ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="0046057C" w:rsidRPr="0046057C">
              <w:rPr>
                <w:sz w:val="22"/>
                <w:szCs w:val="22"/>
              </w:rPr>
              <w:t>488х380х291 мм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lastRenderedPageBreak/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2B41CB" w:rsidRPr="00F23EAB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r w:rsidR="003A5662" w:rsidRPr="003A5662">
        <w:rPr>
          <w:b/>
        </w:rPr>
        <w:t>zakupki@rck.su</w:t>
      </w:r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D5701F">
        <w:rPr>
          <w:b/>
          <w:lang w:val="uk-UA"/>
        </w:rPr>
        <w:t>14:00 22</w:t>
      </w:r>
      <w:bookmarkStart w:id="0" w:name="_GoBack"/>
      <w:bookmarkEnd w:id="0"/>
      <w:r w:rsidR="003A5662">
        <w:rPr>
          <w:b/>
          <w:lang w:val="uk-UA"/>
        </w:rPr>
        <w:t>.10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3A5662" w:rsidRPr="00391C5A" w:rsidRDefault="007540E8" w:rsidP="003A5662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rPr>
          <w:lang w:val="uk-UA"/>
        </w:rPr>
        <w:tab/>
      </w:r>
      <w:r w:rsidR="003A5662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3A5662" w:rsidRPr="00391C5A">
        <w:rPr>
          <w:b/>
        </w:rPr>
        <w:t xml:space="preserve"> «РЕСПУБЛИКАНСКИЕ ЦИФРОВЫЕ КОММУНИКАЦИИ».</w:t>
      </w:r>
    </w:p>
    <w:p w:rsidR="003A5662" w:rsidRDefault="003A5662" w:rsidP="003A5662">
      <w:pPr>
        <w:tabs>
          <w:tab w:val="right" w:pos="0"/>
        </w:tabs>
        <w:spacing w:line="276" w:lineRule="auto"/>
        <w:jc w:val="both"/>
      </w:pPr>
    </w:p>
    <w:p w:rsidR="003A5662" w:rsidRPr="00391C5A" w:rsidRDefault="003A5662" w:rsidP="003A5662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2"/>
        <w:gridCol w:w="1203"/>
        <w:gridCol w:w="1217"/>
        <w:gridCol w:w="1014"/>
        <w:gridCol w:w="1305"/>
        <w:gridCol w:w="1293"/>
        <w:gridCol w:w="2221"/>
      </w:tblGrid>
      <w:tr w:rsidR="003A5662" w:rsidRPr="00391C5A" w:rsidTr="000F77C4"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A5662" w:rsidRPr="00391C5A" w:rsidTr="000F77C4"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A5662" w:rsidRPr="00391C5A" w:rsidRDefault="003A5662" w:rsidP="000F77C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F23EAB" w:rsidRDefault="00D5701F" w:rsidP="003A5662">
      <w:pPr>
        <w:tabs>
          <w:tab w:val="right" w:pos="0"/>
        </w:tabs>
        <w:spacing w:line="276" w:lineRule="auto"/>
        <w:jc w:val="both"/>
        <w:rPr>
          <w:b/>
        </w:rPr>
      </w:pP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3AB8"/>
    <w:rsid w:val="00057500"/>
    <w:rsid w:val="00094ED4"/>
    <w:rsid w:val="001B4501"/>
    <w:rsid w:val="001C3EDA"/>
    <w:rsid w:val="002227B2"/>
    <w:rsid w:val="00235D0E"/>
    <w:rsid w:val="0027389A"/>
    <w:rsid w:val="002B41CB"/>
    <w:rsid w:val="00313003"/>
    <w:rsid w:val="003364FA"/>
    <w:rsid w:val="003A17B4"/>
    <w:rsid w:val="003A5662"/>
    <w:rsid w:val="003F017D"/>
    <w:rsid w:val="00404B5E"/>
    <w:rsid w:val="00455A63"/>
    <w:rsid w:val="0046057C"/>
    <w:rsid w:val="00466867"/>
    <w:rsid w:val="00534C4E"/>
    <w:rsid w:val="005F1973"/>
    <w:rsid w:val="005F639B"/>
    <w:rsid w:val="0063318D"/>
    <w:rsid w:val="007540E8"/>
    <w:rsid w:val="007541DA"/>
    <w:rsid w:val="00826973"/>
    <w:rsid w:val="0091296A"/>
    <w:rsid w:val="00976798"/>
    <w:rsid w:val="009B7D0D"/>
    <w:rsid w:val="009D6BBE"/>
    <w:rsid w:val="00A53B0C"/>
    <w:rsid w:val="00A9770F"/>
    <w:rsid w:val="00AC37C9"/>
    <w:rsid w:val="00B02A9F"/>
    <w:rsid w:val="00B1012E"/>
    <w:rsid w:val="00B305EA"/>
    <w:rsid w:val="00B37591"/>
    <w:rsid w:val="00C12BEF"/>
    <w:rsid w:val="00C35EB6"/>
    <w:rsid w:val="00C53C92"/>
    <w:rsid w:val="00C54EFF"/>
    <w:rsid w:val="00CF1258"/>
    <w:rsid w:val="00D23F2B"/>
    <w:rsid w:val="00D26A12"/>
    <w:rsid w:val="00D511FF"/>
    <w:rsid w:val="00D5701F"/>
    <w:rsid w:val="00D60F23"/>
    <w:rsid w:val="00E16A72"/>
    <w:rsid w:val="00F23EAB"/>
    <w:rsid w:val="00F6619F"/>
    <w:rsid w:val="00F72D1E"/>
    <w:rsid w:val="00F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2A2B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A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45</cp:revision>
  <dcterms:created xsi:type="dcterms:W3CDTF">2021-01-04T12:31:00Z</dcterms:created>
  <dcterms:modified xsi:type="dcterms:W3CDTF">2021-10-14T08:25:00Z</dcterms:modified>
</cp:coreProperties>
</file>